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72E" w:rsidRPr="00307C44" w:rsidRDefault="00986681" w:rsidP="0094572E">
      <w:pPr>
        <w:rPr>
          <w:b/>
          <w:sz w:val="48"/>
          <w:szCs w:val="48"/>
        </w:rPr>
      </w:pPr>
      <w:proofErr w:type="spellStart"/>
      <w:r w:rsidRPr="00307C44">
        <w:rPr>
          <w:b/>
          <w:sz w:val="48"/>
          <w:szCs w:val="48"/>
        </w:rPr>
        <w:t>World</w:t>
      </w:r>
      <w:proofErr w:type="spellEnd"/>
      <w:r w:rsidRPr="00307C44">
        <w:rPr>
          <w:b/>
          <w:sz w:val="48"/>
          <w:szCs w:val="48"/>
        </w:rPr>
        <w:t xml:space="preserve"> Watsu® </w:t>
      </w:r>
      <w:proofErr w:type="spellStart"/>
      <w:r w:rsidRPr="00307C44">
        <w:rPr>
          <w:b/>
          <w:sz w:val="48"/>
          <w:szCs w:val="48"/>
        </w:rPr>
        <w:t>Week</w:t>
      </w:r>
      <w:proofErr w:type="spellEnd"/>
      <w:r w:rsidRPr="00307C44">
        <w:rPr>
          <w:b/>
          <w:sz w:val="48"/>
          <w:szCs w:val="48"/>
        </w:rPr>
        <w:t xml:space="preserve"> 2026 </w:t>
      </w:r>
      <w:proofErr w:type="spellStart"/>
      <w:r w:rsidRPr="00307C44">
        <w:rPr>
          <w:b/>
          <w:sz w:val="48"/>
          <w:szCs w:val="48"/>
        </w:rPr>
        <w:t>Begins</w:t>
      </w:r>
      <w:proofErr w:type="spellEnd"/>
      <w:r w:rsidRPr="00307C44">
        <w:rPr>
          <w:b/>
          <w:sz w:val="48"/>
          <w:szCs w:val="48"/>
        </w:rPr>
        <w:t xml:space="preserve"> on </w:t>
      </w:r>
      <w:proofErr w:type="spellStart"/>
      <w:r w:rsidRPr="00307C44">
        <w:rPr>
          <w:b/>
          <w:sz w:val="48"/>
          <w:szCs w:val="48"/>
        </w:rPr>
        <w:t>World</w:t>
      </w:r>
      <w:proofErr w:type="spellEnd"/>
      <w:r w:rsidRPr="00307C44">
        <w:rPr>
          <w:b/>
          <w:sz w:val="48"/>
          <w:szCs w:val="48"/>
        </w:rPr>
        <w:t xml:space="preserve"> Water Day, </w:t>
      </w:r>
      <w:proofErr w:type="spellStart"/>
      <w:r w:rsidRPr="00307C44">
        <w:rPr>
          <w:b/>
          <w:sz w:val="48"/>
          <w:szCs w:val="48"/>
        </w:rPr>
        <w:t>March</w:t>
      </w:r>
      <w:proofErr w:type="spellEnd"/>
      <w:r w:rsidRPr="00307C44">
        <w:rPr>
          <w:b/>
          <w:sz w:val="48"/>
          <w:szCs w:val="48"/>
        </w:rPr>
        <w:t xml:space="preserve"> 22</w:t>
      </w:r>
      <w:r w:rsidR="0094572E" w:rsidRPr="00307C44">
        <w:rPr>
          <w:b/>
          <w:sz w:val="48"/>
          <w:szCs w:val="48"/>
        </w:rPr>
        <w:t xml:space="preserve"> </w:t>
      </w:r>
    </w:p>
    <w:p w:rsidR="00307C44" w:rsidRPr="00661607" w:rsidRDefault="00307C44" w:rsidP="00307C44">
      <w:pPr>
        <w:rPr>
          <w:rFonts w:cstheme="minorHAnsi"/>
          <w:sz w:val="36"/>
          <w:szCs w:val="36"/>
          <w:lang w:eastAsia="cs-CZ"/>
        </w:rPr>
      </w:pPr>
      <w:r>
        <w:rPr>
          <w:rFonts w:cstheme="minorHAnsi"/>
          <w:sz w:val="36"/>
          <w:szCs w:val="36"/>
          <w:lang w:eastAsia="cs-CZ"/>
        </w:rPr>
        <w:t>„</w:t>
      </w:r>
      <w:r w:rsidRPr="00661607">
        <w:rPr>
          <w:rFonts w:cstheme="minorHAnsi"/>
          <w:sz w:val="36"/>
          <w:szCs w:val="36"/>
          <w:lang w:eastAsia="cs-CZ"/>
        </w:rPr>
        <w:t>T</w:t>
      </w:r>
      <w:r>
        <w:rPr>
          <w:rFonts w:cstheme="minorHAnsi"/>
          <w:sz w:val="36"/>
          <w:szCs w:val="36"/>
          <w:lang w:eastAsia="cs-CZ"/>
        </w:rPr>
        <w:t>OGETHER ON ONE WAVE“</w:t>
      </w:r>
    </w:p>
    <w:p w:rsidR="00986681" w:rsidRPr="0094572E" w:rsidRDefault="00986681" w:rsidP="00307C44">
      <w:pPr>
        <w:pStyle w:val="Normlnweb"/>
        <w:jc w:val="both"/>
        <w:rPr>
          <w:rFonts w:asciiTheme="minorHAnsi" w:hAnsiTheme="minorHAnsi" w:cstheme="minorHAnsi"/>
        </w:rPr>
      </w:pPr>
      <w:proofErr w:type="spellStart"/>
      <w:r w:rsidRPr="0094572E">
        <w:rPr>
          <w:rFonts w:asciiTheme="minorHAnsi" w:hAnsiTheme="minorHAnsi" w:cstheme="minorHAnsi"/>
        </w:rPr>
        <w:t>The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r w:rsidRPr="0094572E">
        <w:rPr>
          <w:rStyle w:val="Siln"/>
          <w:rFonts w:asciiTheme="minorHAnsi" w:hAnsiTheme="minorHAnsi" w:cstheme="minorHAnsi"/>
        </w:rPr>
        <w:t xml:space="preserve">8th </w:t>
      </w:r>
      <w:proofErr w:type="spellStart"/>
      <w:r w:rsidRPr="0094572E">
        <w:rPr>
          <w:rStyle w:val="Siln"/>
          <w:rFonts w:asciiTheme="minorHAnsi" w:hAnsiTheme="minorHAnsi" w:cstheme="minorHAnsi"/>
        </w:rPr>
        <w:t>annual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World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Watsu® </w:t>
      </w:r>
      <w:proofErr w:type="spellStart"/>
      <w:r w:rsidRPr="0094572E">
        <w:rPr>
          <w:rStyle w:val="Siln"/>
          <w:rFonts w:asciiTheme="minorHAnsi" w:hAnsiTheme="minorHAnsi" w:cstheme="minorHAnsi"/>
        </w:rPr>
        <w:t>Week</w:t>
      </w:r>
      <w:proofErr w:type="spellEnd"/>
      <w:r w:rsidRPr="0094572E">
        <w:rPr>
          <w:rFonts w:asciiTheme="minorHAnsi" w:hAnsiTheme="minorHAnsi" w:cstheme="minorHAnsi"/>
        </w:rPr>
        <w:t xml:space="preserve">, </w:t>
      </w:r>
      <w:proofErr w:type="spellStart"/>
      <w:r w:rsidRPr="0094572E">
        <w:rPr>
          <w:rFonts w:asciiTheme="minorHAnsi" w:hAnsiTheme="minorHAnsi" w:cstheme="minorHAnsi"/>
        </w:rPr>
        <w:t>held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under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the</w:t>
      </w:r>
      <w:proofErr w:type="spellEnd"/>
      <w:r w:rsidRPr="0094572E">
        <w:rPr>
          <w:rFonts w:asciiTheme="minorHAnsi" w:hAnsiTheme="minorHAnsi" w:cstheme="minorHAnsi"/>
        </w:rPr>
        <w:t xml:space="preserve"> motto </w:t>
      </w:r>
      <w:r w:rsidRPr="0094572E">
        <w:rPr>
          <w:rStyle w:val="Siln"/>
          <w:rFonts w:asciiTheme="minorHAnsi" w:hAnsiTheme="minorHAnsi" w:cstheme="minorHAnsi"/>
        </w:rPr>
        <w:t>“</w:t>
      </w:r>
      <w:proofErr w:type="spellStart"/>
      <w:r w:rsidRPr="0094572E">
        <w:rPr>
          <w:rStyle w:val="Siln"/>
          <w:rFonts w:asciiTheme="minorHAnsi" w:hAnsiTheme="minorHAnsi" w:cstheme="minorHAnsi"/>
        </w:rPr>
        <w:t>Together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on </w:t>
      </w:r>
      <w:proofErr w:type="spellStart"/>
      <w:r w:rsidRPr="0094572E">
        <w:rPr>
          <w:rStyle w:val="Siln"/>
          <w:rFonts w:asciiTheme="minorHAnsi" w:hAnsiTheme="minorHAnsi" w:cstheme="minorHAnsi"/>
        </w:rPr>
        <w:t>One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Wave</w:t>
      </w:r>
      <w:proofErr w:type="spellEnd"/>
      <w:r w:rsidRPr="0094572E">
        <w:rPr>
          <w:rStyle w:val="Siln"/>
          <w:rFonts w:asciiTheme="minorHAnsi" w:hAnsiTheme="minorHAnsi" w:cstheme="minorHAnsi"/>
        </w:rPr>
        <w:t>,”</w:t>
      </w:r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will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begin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symbolically</w:t>
      </w:r>
      <w:proofErr w:type="spellEnd"/>
      <w:r w:rsidRPr="0094572E">
        <w:rPr>
          <w:rFonts w:asciiTheme="minorHAnsi" w:hAnsiTheme="minorHAnsi" w:cstheme="minorHAnsi"/>
        </w:rPr>
        <w:t xml:space="preserve"> on </w:t>
      </w:r>
      <w:proofErr w:type="spellStart"/>
      <w:r w:rsidRPr="0094572E">
        <w:rPr>
          <w:rStyle w:val="Siln"/>
          <w:rFonts w:asciiTheme="minorHAnsi" w:hAnsiTheme="minorHAnsi" w:cstheme="minorHAnsi"/>
        </w:rPr>
        <w:t>March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22, 2026 — </w:t>
      </w:r>
      <w:proofErr w:type="spellStart"/>
      <w:r w:rsidRPr="0094572E">
        <w:rPr>
          <w:rStyle w:val="Siln"/>
          <w:rFonts w:asciiTheme="minorHAnsi" w:hAnsiTheme="minorHAnsi" w:cstheme="minorHAnsi"/>
        </w:rPr>
        <w:t>World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Water Day</w:t>
      </w:r>
      <w:r w:rsidRPr="0094572E">
        <w:rPr>
          <w:rFonts w:asciiTheme="minorHAnsi" w:hAnsiTheme="minorHAnsi" w:cstheme="minorHAnsi"/>
        </w:rPr>
        <w:t xml:space="preserve">, </w:t>
      </w:r>
      <w:proofErr w:type="spellStart"/>
      <w:r w:rsidRPr="0094572E">
        <w:rPr>
          <w:rFonts w:asciiTheme="minorHAnsi" w:hAnsiTheme="minorHAnsi" w:cstheme="minorHAnsi"/>
        </w:rPr>
        <w:t>highlighting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the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connection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between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water</w:t>
      </w:r>
      <w:proofErr w:type="spellEnd"/>
      <w:r w:rsidRPr="0094572E">
        <w:rPr>
          <w:rFonts w:asciiTheme="minorHAnsi" w:hAnsiTheme="minorHAnsi" w:cstheme="minorHAnsi"/>
        </w:rPr>
        <w:t xml:space="preserve">, </w:t>
      </w:r>
      <w:proofErr w:type="spellStart"/>
      <w:r w:rsidRPr="0094572E">
        <w:rPr>
          <w:rFonts w:asciiTheme="minorHAnsi" w:hAnsiTheme="minorHAnsi" w:cstheme="minorHAnsi"/>
        </w:rPr>
        <w:t>health</w:t>
      </w:r>
      <w:proofErr w:type="spellEnd"/>
      <w:r w:rsidRPr="0094572E">
        <w:rPr>
          <w:rFonts w:asciiTheme="minorHAnsi" w:hAnsiTheme="minorHAnsi" w:cstheme="minorHAnsi"/>
        </w:rPr>
        <w:t xml:space="preserve">, and </w:t>
      </w:r>
      <w:proofErr w:type="spellStart"/>
      <w:r w:rsidRPr="0094572E">
        <w:rPr>
          <w:rFonts w:asciiTheme="minorHAnsi" w:hAnsiTheme="minorHAnsi" w:cstheme="minorHAnsi"/>
        </w:rPr>
        <w:t>human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well-being</w:t>
      </w:r>
      <w:proofErr w:type="spellEnd"/>
      <w:r w:rsidRPr="0094572E">
        <w:rPr>
          <w:rFonts w:asciiTheme="minorHAnsi" w:hAnsiTheme="minorHAnsi" w:cstheme="minorHAnsi"/>
        </w:rPr>
        <w:t xml:space="preserve">. </w:t>
      </w:r>
      <w:proofErr w:type="spellStart"/>
      <w:r w:rsidRPr="0094572E">
        <w:rPr>
          <w:rFonts w:asciiTheme="minorHAnsi" w:hAnsiTheme="minorHAnsi" w:cstheme="minorHAnsi"/>
        </w:rPr>
        <w:t>From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March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22–28</w:t>
      </w:r>
      <w:r w:rsidRPr="0094572E">
        <w:rPr>
          <w:rFonts w:asciiTheme="minorHAnsi" w:hAnsiTheme="minorHAnsi" w:cstheme="minorHAnsi"/>
        </w:rPr>
        <w:t xml:space="preserve">, </w:t>
      </w:r>
      <w:proofErr w:type="spellStart"/>
      <w:r w:rsidR="005B00B5">
        <w:rPr>
          <w:rFonts w:cstheme="minorHAnsi"/>
        </w:rPr>
        <w:t>p</w:t>
      </w:r>
      <w:r w:rsidR="005B00B5" w:rsidRPr="001F56C1">
        <w:rPr>
          <w:rFonts w:cstheme="minorHAnsi"/>
        </w:rPr>
        <w:t>ractitioners</w:t>
      </w:r>
      <w:proofErr w:type="spellEnd"/>
      <w:r w:rsidR="005B00B5" w:rsidRPr="001F56C1">
        <w:rPr>
          <w:rFonts w:cstheme="minorHAnsi"/>
        </w:rPr>
        <w:t xml:space="preserve"> and </w:t>
      </w:r>
      <w:proofErr w:type="spellStart"/>
      <w:r w:rsidR="005B00B5" w:rsidRPr="001F56C1">
        <w:rPr>
          <w:rFonts w:cstheme="minorHAnsi"/>
        </w:rPr>
        <w:t>training</w:t>
      </w:r>
      <w:proofErr w:type="spellEnd"/>
      <w:r w:rsidR="005B00B5" w:rsidRPr="001F56C1">
        <w:rPr>
          <w:rFonts w:cstheme="minorHAnsi"/>
        </w:rPr>
        <w:t xml:space="preserve"> </w:t>
      </w:r>
      <w:proofErr w:type="spellStart"/>
      <w:r w:rsidR="005B00B5" w:rsidRPr="001F56C1">
        <w:rPr>
          <w:rFonts w:cstheme="minorHAnsi"/>
        </w:rPr>
        <w:t>institutes</w:t>
      </w:r>
      <w:proofErr w:type="spellEnd"/>
      <w:r w:rsidR="005B00B5" w:rsidRPr="0094572E">
        <w:rPr>
          <w:rFonts w:asciiTheme="minorHAnsi" w:hAnsiTheme="minorHAnsi" w:cstheme="minorHAnsi"/>
        </w:rPr>
        <w:t xml:space="preserve"> </w:t>
      </w:r>
      <w:proofErr w:type="spellStart"/>
      <w:r w:rsidR="005B00B5">
        <w:rPr>
          <w:rFonts w:asciiTheme="minorHAnsi" w:hAnsiTheme="minorHAnsi" w:cstheme="minorHAnsi"/>
        </w:rPr>
        <w:t>a</w:t>
      </w:r>
      <w:r w:rsidRPr="0094572E">
        <w:rPr>
          <w:rFonts w:asciiTheme="minorHAnsi" w:hAnsiTheme="minorHAnsi" w:cstheme="minorHAnsi"/>
        </w:rPr>
        <w:t>round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the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world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will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organize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r w:rsidRPr="0094572E">
        <w:rPr>
          <w:rStyle w:val="Siln"/>
          <w:rFonts w:asciiTheme="minorHAnsi" w:hAnsiTheme="minorHAnsi" w:cstheme="minorHAnsi"/>
        </w:rPr>
        <w:t xml:space="preserve">free </w:t>
      </w:r>
      <w:proofErr w:type="spellStart"/>
      <w:r w:rsidRPr="0094572E">
        <w:rPr>
          <w:rStyle w:val="Siln"/>
          <w:rFonts w:asciiTheme="minorHAnsi" w:hAnsiTheme="minorHAnsi" w:cstheme="minorHAnsi"/>
        </w:rPr>
        <w:t>demonstrations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, </w:t>
      </w:r>
      <w:proofErr w:type="spellStart"/>
      <w:r w:rsidRPr="0094572E">
        <w:rPr>
          <w:rStyle w:val="Siln"/>
          <w:rFonts w:asciiTheme="minorHAnsi" w:hAnsiTheme="minorHAnsi" w:cstheme="minorHAnsi"/>
        </w:rPr>
        <w:t>workshops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, and </w:t>
      </w:r>
      <w:proofErr w:type="spellStart"/>
      <w:r w:rsidRPr="0094572E">
        <w:rPr>
          <w:rStyle w:val="Siln"/>
          <w:rFonts w:asciiTheme="minorHAnsi" w:hAnsiTheme="minorHAnsi" w:cstheme="minorHAnsi"/>
        </w:rPr>
        <w:t>presentations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introducing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the</w:t>
      </w:r>
      <w:proofErr w:type="spellEnd"/>
      <w:r w:rsidRPr="0094572E">
        <w:rPr>
          <w:rFonts w:asciiTheme="minorHAnsi" w:hAnsiTheme="minorHAnsi" w:cstheme="minorHAnsi"/>
        </w:rPr>
        <w:t xml:space="preserve"> public to </w:t>
      </w:r>
      <w:proofErr w:type="spellStart"/>
      <w:r w:rsidRPr="0094572E">
        <w:rPr>
          <w:rFonts w:asciiTheme="minorHAnsi" w:hAnsiTheme="minorHAnsi" w:cstheme="minorHAnsi"/>
        </w:rPr>
        <w:t>aquatic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bodywork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practices</w:t>
      </w:r>
      <w:proofErr w:type="spellEnd"/>
      <w:r w:rsidRPr="0094572E">
        <w:rPr>
          <w:rFonts w:asciiTheme="minorHAnsi" w:hAnsiTheme="minorHAnsi" w:cstheme="minorHAnsi"/>
        </w:rPr>
        <w:t>.</w:t>
      </w:r>
    </w:p>
    <w:p w:rsidR="00986681" w:rsidRPr="0094572E" w:rsidRDefault="00986681" w:rsidP="00307C44">
      <w:pPr>
        <w:pStyle w:val="Normlnweb"/>
        <w:jc w:val="both"/>
        <w:rPr>
          <w:rFonts w:asciiTheme="minorHAnsi" w:hAnsiTheme="minorHAnsi" w:cstheme="minorHAnsi"/>
        </w:rPr>
      </w:pPr>
      <w:proofErr w:type="spellStart"/>
      <w:r w:rsidRPr="0094572E">
        <w:rPr>
          <w:rFonts w:asciiTheme="minorHAnsi" w:hAnsiTheme="minorHAnsi" w:cstheme="minorHAnsi"/>
        </w:rPr>
        <w:t>Organized</w:t>
      </w:r>
      <w:proofErr w:type="spellEnd"/>
      <w:r w:rsidRPr="0094572E">
        <w:rPr>
          <w:rFonts w:asciiTheme="minorHAnsi" w:hAnsiTheme="minorHAnsi" w:cstheme="minorHAnsi"/>
        </w:rPr>
        <w:t xml:space="preserve"> by </w:t>
      </w:r>
      <w:proofErr w:type="spellStart"/>
      <w:r w:rsidRPr="0094572E">
        <w:rPr>
          <w:rFonts w:asciiTheme="minorHAnsi" w:hAnsiTheme="minorHAnsi" w:cstheme="minorHAnsi"/>
        </w:rPr>
        <w:t>the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Worldwide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Aquatic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Bodywork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Association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(WABA)</w:t>
      </w:r>
      <w:r w:rsidR="005B00B5">
        <w:rPr>
          <w:rFonts w:asciiTheme="minorHAnsi" w:hAnsiTheme="minorHAnsi" w:cstheme="minorHAnsi"/>
        </w:rPr>
        <w:t xml:space="preserve">, </w:t>
      </w:r>
      <w:proofErr w:type="spellStart"/>
      <w:r w:rsidR="005B00B5">
        <w:rPr>
          <w:rFonts w:asciiTheme="minorHAnsi" w:hAnsiTheme="minorHAnsi" w:cstheme="minorHAnsi"/>
        </w:rPr>
        <w:t>the</w:t>
      </w:r>
      <w:proofErr w:type="spellEnd"/>
      <w:r w:rsidR="005B00B5">
        <w:rPr>
          <w:rFonts w:asciiTheme="minorHAnsi" w:hAnsiTheme="minorHAnsi" w:cstheme="minorHAnsi"/>
        </w:rPr>
        <w:t xml:space="preserve"> </w:t>
      </w:r>
      <w:proofErr w:type="spellStart"/>
      <w:r w:rsidR="005B00B5">
        <w:rPr>
          <w:rFonts w:asciiTheme="minorHAnsi" w:hAnsiTheme="minorHAnsi" w:cstheme="minorHAnsi"/>
        </w:rPr>
        <w:t>event</w:t>
      </w:r>
      <w:proofErr w:type="spellEnd"/>
      <w:r w:rsidR="005B00B5">
        <w:rPr>
          <w:rFonts w:asciiTheme="minorHAnsi" w:hAnsiTheme="minorHAnsi" w:cstheme="minorHAnsi"/>
        </w:rPr>
        <w:t xml:space="preserve"> </w:t>
      </w:r>
      <w:proofErr w:type="spellStart"/>
      <w:r w:rsidR="005B00B5">
        <w:rPr>
          <w:rFonts w:asciiTheme="minorHAnsi" w:hAnsiTheme="minorHAnsi" w:cstheme="minorHAnsi"/>
        </w:rPr>
        <w:t>connects</w:t>
      </w:r>
      <w:proofErr w:type="spellEnd"/>
      <w:r w:rsidR="005B00B5">
        <w:rPr>
          <w:rFonts w:asciiTheme="minorHAnsi" w:hAnsiTheme="minorHAnsi" w:cstheme="minorHAnsi"/>
        </w:rPr>
        <w:t xml:space="preserve"> </w:t>
      </w:r>
      <w:proofErr w:type="spellStart"/>
      <w:r w:rsidR="005B00B5">
        <w:rPr>
          <w:rFonts w:cstheme="minorHAnsi"/>
        </w:rPr>
        <w:t>p</w:t>
      </w:r>
      <w:r w:rsidR="005B00B5" w:rsidRPr="001F56C1">
        <w:rPr>
          <w:rFonts w:cstheme="minorHAnsi"/>
        </w:rPr>
        <w:t>ractitioners</w:t>
      </w:r>
      <w:proofErr w:type="spellEnd"/>
      <w:r w:rsidRPr="0094572E">
        <w:rPr>
          <w:rFonts w:asciiTheme="minorHAnsi" w:hAnsiTheme="minorHAnsi" w:cstheme="minorHAnsi"/>
        </w:rPr>
        <w:t xml:space="preserve">, </w:t>
      </w:r>
      <w:proofErr w:type="spellStart"/>
      <w:r w:rsidRPr="0094572E">
        <w:rPr>
          <w:rFonts w:asciiTheme="minorHAnsi" w:hAnsiTheme="minorHAnsi" w:cstheme="minorHAnsi"/>
        </w:rPr>
        <w:t>students</w:t>
      </w:r>
      <w:proofErr w:type="spellEnd"/>
      <w:r w:rsidRPr="0094572E">
        <w:rPr>
          <w:rFonts w:asciiTheme="minorHAnsi" w:hAnsiTheme="minorHAnsi" w:cstheme="minorHAnsi"/>
        </w:rPr>
        <w:t xml:space="preserve">, and </w:t>
      </w:r>
      <w:proofErr w:type="spellStart"/>
      <w:r w:rsidRPr="0094572E">
        <w:rPr>
          <w:rFonts w:asciiTheme="minorHAnsi" w:hAnsiTheme="minorHAnsi" w:cstheme="minorHAnsi"/>
        </w:rPr>
        <w:t>the</w:t>
      </w:r>
      <w:proofErr w:type="spellEnd"/>
      <w:r w:rsidRPr="0094572E">
        <w:rPr>
          <w:rFonts w:asciiTheme="minorHAnsi" w:hAnsiTheme="minorHAnsi" w:cstheme="minorHAnsi"/>
        </w:rPr>
        <w:t xml:space="preserve"> public </w:t>
      </w:r>
      <w:proofErr w:type="spellStart"/>
      <w:r w:rsidRPr="0094572E">
        <w:rPr>
          <w:rFonts w:asciiTheme="minorHAnsi" w:hAnsiTheme="minorHAnsi" w:cstheme="minorHAnsi"/>
        </w:rPr>
        <w:t>through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="00307C44" w:rsidRPr="001F56C1">
        <w:t>bodywork</w:t>
      </w:r>
      <w:proofErr w:type="spellEnd"/>
      <w:r w:rsidR="00307C44" w:rsidRPr="001F56C1">
        <w:t xml:space="preserve"> </w:t>
      </w:r>
      <w:proofErr w:type="spellStart"/>
      <w:r w:rsidR="00307C44" w:rsidRPr="001F56C1">
        <w:t>techniques</w:t>
      </w:r>
      <w:proofErr w:type="spellEnd"/>
      <w:r w:rsidR="00307C44" w:rsidRPr="00661607">
        <w:rPr>
          <w:b/>
          <w:sz w:val="30"/>
          <w:szCs w:val="30"/>
        </w:rPr>
        <w:t xml:space="preserve"> </w:t>
      </w:r>
      <w:proofErr w:type="spellStart"/>
      <w:r w:rsidR="00307C44" w:rsidRPr="00661607">
        <w:rPr>
          <w:rFonts w:asciiTheme="minorHAnsi" w:hAnsiTheme="minorHAnsi" w:cstheme="minorHAnsi"/>
        </w:rPr>
        <w:t>practiced</w:t>
      </w:r>
      <w:proofErr w:type="spellEnd"/>
      <w:r w:rsidR="00307C44" w:rsidRPr="00661607">
        <w:rPr>
          <w:rFonts w:asciiTheme="minorHAnsi" w:hAnsiTheme="minorHAnsi" w:cstheme="minorHAnsi"/>
        </w:rPr>
        <w:t xml:space="preserve"> in </w:t>
      </w:r>
      <w:proofErr w:type="spellStart"/>
      <w:r w:rsidR="00307C44" w:rsidRPr="00661607">
        <w:rPr>
          <w:rFonts w:asciiTheme="minorHAnsi" w:hAnsiTheme="minorHAnsi" w:cstheme="minorHAnsi"/>
        </w:rPr>
        <w:t>warm</w:t>
      </w:r>
      <w:proofErr w:type="spellEnd"/>
      <w:r w:rsidR="00307C44" w:rsidRPr="00661607">
        <w:rPr>
          <w:rFonts w:asciiTheme="minorHAnsi" w:hAnsiTheme="minorHAnsi" w:cstheme="minorHAnsi"/>
        </w:rPr>
        <w:t xml:space="preserve"> </w:t>
      </w:r>
      <w:proofErr w:type="spellStart"/>
      <w:r w:rsidR="00307C44" w:rsidRPr="00661607">
        <w:rPr>
          <w:rFonts w:asciiTheme="minorHAnsi" w:hAnsiTheme="minorHAnsi" w:cstheme="minorHAnsi"/>
        </w:rPr>
        <w:t>water</w:t>
      </w:r>
      <w:proofErr w:type="spellEnd"/>
      <w:r w:rsidRPr="0094572E">
        <w:rPr>
          <w:rFonts w:asciiTheme="minorHAnsi" w:hAnsiTheme="minorHAnsi" w:cstheme="minorHAnsi"/>
        </w:rPr>
        <w:t xml:space="preserve">. In </w:t>
      </w:r>
      <w:proofErr w:type="spellStart"/>
      <w:r w:rsidRPr="0094572E">
        <w:rPr>
          <w:rFonts w:asciiTheme="minorHAnsi" w:hAnsiTheme="minorHAnsi" w:cstheme="minorHAnsi"/>
        </w:rPr>
        <w:t>addition</w:t>
      </w:r>
      <w:proofErr w:type="spellEnd"/>
      <w:r w:rsidRPr="0094572E">
        <w:rPr>
          <w:rFonts w:asciiTheme="minorHAnsi" w:hAnsiTheme="minorHAnsi" w:cstheme="minorHAnsi"/>
        </w:rPr>
        <w:t xml:space="preserve"> to </w:t>
      </w:r>
      <w:r w:rsidRPr="0094572E">
        <w:rPr>
          <w:rStyle w:val="Siln"/>
          <w:rFonts w:asciiTheme="minorHAnsi" w:hAnsiTheme="minorHAnsi" w:cstheme="minorHAnsi"/>
        </w:rPr>
        <w:t>Watsu® (Water Shiatsu)</w:t>
      </w:r>
      <w:r w:rsidRPr="0094572E">
        <w:rPr>
          <w:rFonts w:asciiTheme="minorHAnsi" w:hAnsiTheme="minorHAnsi" w:cstheme="minorHAnsi"/>
        </w:rPr>
        <w:t xml:space="preserve">, </w:t>
      </w:r>
      <w:proofErr w:type="spellStart"/>
      <w:r w:rsidRPr="0094572E">
        <w:rPr>
          <w:rFonts w:asciiTheme="minorHAnsi" w:hAnsiTheme="minorHAnsi" w:cstheme="minorHAnsi"/>
        </w:rPr>
        <w:t>this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year’s</w:t>
      </w:r>
      <w:proofErr w:type="spellEnd"/>
      <w:r w:rsidRPr="0094572E">
        <w:rPr>
          <w:rFonts w:asciiTheme="minorHAnsi" w:hAnsiTheme="minorHAnsi" w:cstheme="minorHAnsi"/>
        </w:rPr>
        <w:t xml:space="preserve"> program </w:t>
      </w:r>
      <w:proofErr w:type="spellStart"/>
      <w:r w:rsidRPr="0094572E">
        <w:rPr>
          <w:rFonts w:asciiTheme="minorHAnsi" w:hAnsiTheme="minorHAnsi" w:cstheme="minorHAnsi"/>
        </w:rPr>
        <w:t>also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includes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other</w:t>
      </w:r>
      <w:proofErr w:type="spellEnd"/>
      <w:r w:rsidRPr="0094572E">
        <w:rPr>
          <w:rFonts w:asciiTheme="minorHAnsi" w:hAnsiTheme="minorHAnsi" w:cstheme="minorHAnsi"/>
        </w:rPr>
        <w:t xml:space="preserve"> WABA-</w:t>
      </w:r>
      <w:proofErr w:type="spellStart"/>
      <w:r w:rsidRPr="0094572E">
        <w:rPr>
          <w:rFonts w:asciiTheme="minorHAnsi" w:hAnsiTheme="minorHAnsi" w:cstheme="minorHAnsi"/>
        </w:rPr>
        <w:t>recognized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techniques</w:t>
      </w:r>
      <w:proofErr w:type="spellEnd"/>
      <w:r w:rsidRPr="0094572E">
        <w:rPr>
          <w:rFonts w:asciiTheme="minorHAnsi" w:hAnsiTheme="minorHAnsi" w:cstheme="minorHAnsi"/>
        </w:rPr>
        <w:t xml:space="preserve"> such as </w:t>
      </w:r>
      <w:proofErr w:type="spellStart"/>
      <w:r w:rsidRPr="0094572E">
        <w:rPr>
          <w:rStyle w:val="Siln"/>
          <w:rFonts w:asciiTheme="minorHAnsi" w:hAnsiTheme="minorHAnsi" w:cstheme="minorHAnsi"/>
        </w:rPr>
        <w:t>Oceanic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Bodywork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® </w:t>
      </w:r>
      <w:proofErr w:type="spellStart"/>
      <w:r w:rsidRPr="0094572E">
        <w:rPr>
          <w:rStyle w:val="Siln"/>
          <w:rFonts w:asciiTheme="minorHAnsi" w:hAnsiTheme="minorHAnsi" w:cstheme="minorHAnsi"/>
        </w:rPr>
        <w:t>Aqua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, </w:t>
      </w:r>
      <w:proofErr w:type="spellStart"/>
      <w:r w:rsidRPr="0094572E">
        <w:rPr>
          <w:rStyle w:val="Siln"/>
          <w:rFonts w:asciiTheme="minorHAnsi" w:hAnsiTheme="minorHAnsi" w:cstheme="minorHAnsi"/>
        </w:rPr>
        <w:t>Healing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Dance®, </w:t>
      </w:r>
      <w:proofErr w:type="spellStart"/>
      <w:r w:rsidRPr="0094572E">
        <w:rPr>
          <w:rStyle w:val="Siln"/>
          <w:rFonts w:asciiTheme="minorHAnsi" w:hAnsiTheme="minorHAnsi" w:cstheme="minorHAnsi"/>
        </w:rPr>
        <w:t>WaterDance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®, and </w:t>
      </w:r>
      <w:proofErr w:type="spellStart"/>
      <w:r w:rsidRPr="0094572E">
        <w:rPr>
          <w:rStyle w:val="Siln"/>
          <w:rFonts w:asciiTheme="minorHAnsi" w:hAnsiTheme="minorHAnsi" w:cstheme="minorHAnsi"/>
        </w:rPr>
        <w:t>Jahara</w:t>
      </w:r>
      <w:proofErr w:type="spellEnd"/>
      <w:r w:rsidRPr="0094572E">
        <w:rPr>
          <w:rStyle w:val="Siln"/>
          <w:rFonts w:asciiTheme="minorHAnsi" w:hAnsiTheme="minorHAnsi" w:cstheme="minorHAnsi"/>
        </w:rPr>
        <w:t>®</w:t>
      </w:r>
      <w:r w:rsidRPr="0094572E">
        <w:rPr>
          <w:rFonts w:asciiTheme="minorHAnsi" w:hAnsiTheme="minorHAnsi" w:cstheme="minorHAnsi"/>
        </w:rPr>
        <w:t>.</w:t>
      </w:r>
    </w:p>
    <w:p w:rsidR="00986681" w:rsidRPr="0094572E" w:rsidRDefault="00986681" w:rsidP="00307C44">
      <w:pPr>
        <w:pStyle w:val="Normlnweb"/>
        <w:jc w:val="both"/>
        <w:rPr>
          <w:rFonts w:asciiTheme="minorHAnsi" w:hAnsiTheme="minorHAnsi" w:cstheme="minorHAnsi"/>
        </w:rPr>
      </w:pPr>
      <w:proofErr w:type="spellStart"/>
      <w:r w:rsidRPr="0094572E">
        <w:rPr>
          <w:rFonts w:asciiTheme="minorHAnsi" w:hAnsiTheme="minorHAnsi" w:cstheme="minorHAnsi"/>
        </w:rPr>
        <w:t>The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first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World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Watsu® </w:t>
      </w:r>
      <w:proofErr w:type="spellStart"/>
      <w:r w:rsidRPr="0094572E">
        <w:rPr>
          <w:rStyle w:val="Siln"/>
          <w:rFonts w:asciiTheme="minorHAnsi" w:hAnsiTheme="minorHAnsi" w:cstheme="minorHAnsi"/>
        </w:rPr>
        <w:t>Week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in 2019</w:t>
      </w:r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generated</w:t>
      </w:r>
      <w:proofErr w:type="spellEnd"/>
      <w:r w:rsidRPr="0094572E">
        <w:rPr>
          <w:rFonts w:asciiTheme="minorHAnsi" w:hAnsiTheme="minorHAnsi" w:cstheme="minorHAnsi"/>
        </w:rPr>
        <w:t xml:space="preserve"> a </w:t>
      </w:r>
      <w:proofErr w:type="spellStart"/>
      <w:r w:rsidRPr="0094572E">
        <w:rPr>
          <w:rFonts w:asciiTheme="minorHAnsi" w:hAnsiTheme="minorHAnsi" w:cstheme="minorHAnsi"/>
        </w:rPr>
        <w:t>wave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of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international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collaboration</w:t>
      </w:r>
      <w:proofErr w:type="spellEnd"/>
      <w:r w:rsidRPr="0094572E">
        <w:rPr>
          <w:rFonts w:asciiTheme="minorHAnsi" w:hAnsiTheme="minorHAnsi" w:cstheme="minorHAnsi"/>
        </w:rPr>
        <w:t xml:space="preserve"> and </w:t>
      </w:r>
      <w:proofErr w:type="spellStart"/>
      <w:r w:rsidRPr="0094572E">
        <w:rPr>
          <w:rFonts w:asciiTheme="minorHAnsi" w:hAnsiTheme="minorHAnsi" w:cstheme="minorHAnsi"/>
        </w:rPr>
        <w:t>introduced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thousands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of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people</w:t>
      </w:r>
      <w:proofErr w:type="spellEnd"/>
      <w:r w:rsidRPr="0094572E">
        <w:rPr>
          <w:rFonts w:asciiTheme="minorHAnsi" w:hAnsiTheme="minorHAnsi" w:cstheme="minorHAnsi"/>
        </w:rPr>
        <w:t xml:space="preserve"> to </w:t>
      </w:r>
      <w:proofErr w:type="spellStart"/>
      <w:r w:rsidRPr="0094572E">
        <w:rPr>
          <w:rFonts w:asciiTheme="minorHAnsi" w:hAnsiTheme="minorHAnsi" w:cstheme="minorHAnsi"/>
        </w:rPr>
        <w:t>the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unique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benefits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of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aquatic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bodywork</w:t>
      </w:r>
      <w:proofErr w:type="spellEnd"/>
      <w:r w:rsidRPr="0094572E">
        <w:rPr>
          <w:rFonts w:asciiTheme="minorHAnsi" w:hAnsiTheme="minorHAnsi" w:cstheme="minorHAnsi"/>
        </w:rPr>
        <w:t xml:space="preserve">. </w:t>
      </w:r>
      <w:proofErr w:type="spellStart"/>
      <w:r w:rsidRPr="0094572E">
        <w:rPr>
          <w:rFonts w:asciiTheme="minorHAnsi" w:hAnsiTheme="minorHAnsi" w:cstheme="minorHAnsi"/>
        </w:rPr>
        <w:t>Since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then</w:t>
      </w:r>
      <w:proofErr w:type="spellEnd"/>
      <w:r w:rsidRPr="0094572E">
        <w:rPr>
          <w:rFonts w:asciiTheme="minorHAnsi" w:hAnsiTheme="minorHAnsi" w:cstheme="minorHAnsi"/>
        </w:rPr>
        <w:t xml:space="preserve">, </w:t>
      </w:r>
      <w:proofErr w:type="spellStart"/>
      <w:r w:rsidRPr="0094572E">
        <w:rPr>
          <w:rFonts w:asciiTheme="minorHAnsi" w:hAnsiTheme="minorHAnsi" w:cstheme="minorHAnsi"/>
        </w:rPr>
        <w:t>the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event</w:t>
      </w:r>
      <w:proofErr w:type="spellEnd"/>
      <w:r w:rsidRPr="0094572E">
        <w:rPr>
          <w:rFonts w:asciiTheme="minorHAnsi" w:hAnsiTheme="minorHAnsi" w:cstheme="minorHAnsi"/>
        </w:rPr>
        <w:t xml:space="preserve"> has </w:t>
      </w:r>
      <w:proofErr w:type="spellStart"/>
      <w:r w:rsidRPr="0094572E">
        <w:rPr>
          <w:rFonts w:asciiTheme="minorHAnsi" w:hAnsiTheme="minorHAnsi" w:cstheme="minorHAnsi"/>
        </w:rPr>
        <w:t>continued</w:t>
      </w:r>
      <w:proofErr w:type="spellEnd"/>
      <w:r w:rsidRPr="0094572E">
        <w:rPr>
          <w:rFonts w:asciiTheme="minorHAnsi" w:hAnsiTheme="minorHAnsi" w:cstheme="minorHAnsi"/>
        </w:rPr>
        <w:t xml:space="preserve"> to </w:t>
      </w:r>
      <w:proofErr w:type="spellStart"/>
      <w:r w:rsidRPr="0094572E">
        <w:rPr>
          <w:rFonts w:asciiTheme="minorHAnsi" w:hAnsiTheme="minorHAnsi" w:cstheme="minorHAnsi"/>
        </w:rPr>
        <w:t>grow</w:t>
      </w:r>
      <w:proofErr w:type="spellEnd"/>
      <w:r w:rsidRPr="0094572E">
        <w:rPr>
          <w:rFonts w:asciiTheme="minorHAnsi" w:hAnsiTheme="minorHAnsi" w:cstheme="minorHAnsi"/>
        </w:rPr>
        <w:t xml:space="preserve">, </w:t>
      </w:r>
      <w:proofErr w:type="spellStart"/>
      <w:r w:rsidRPr="0094572E">
        <w:rPr>
          <w:rFonts w:asciiTheme="minorHAnsi" w:hAnsiTheme="minorHAnsi" w:cstheme="minorHAnsi"/>
        </w:rPr>
        <w:t>bringing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together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practitioners</w:t>
      </w:r>
      <w:proofErr w:type="spellEnd"/>
      <w:r w:rsidRPr="0094572E">
        <w:rPr>
          <w:rFonts w:asciiTheme="minorHAnsi" w:hAnsiTheme="minorHAnsi" w:cstheme="minorHAnsi"/>
        </w:rPr>
        <w:t xml:space="preserve"> and </w:t>
      </w:r>
      <w:proofErr w:type="spellStart"/>
      <w:r w:rsidRPr="0094572E">
        <w:rPr>
          <w:rFonts w:asciiTheme="minorHAnsi" w:hAnsiTheme="minorHAnsi" w:cstheme="minorHAnsi"/>
        </w:rPr>
        <w:t>newcomers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across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continents</w:t>
      </w:r>
      <w:proofErr w:type="spellEnd"/>
      <w:r w:rsidRPr="0094572E">
        <w:rPr>
          <w:rFonts w:asciiTheme="minorHAnsi" w:hAnsiTheme="minorHAnsi" w:cstheme="minorHAnsi"/>
        </w:rPr>
        <w:t>.</w:t>
      </w:r>
    </w:p>
    <w:p w:rsidR="00986681" w:rsidRPr="0094572E" w:rsidRDefault="00986681" w:rsidP="00307C44">
      <w:pPr>
        <w:pStyle w:val="Normlnweb"/>
        <w:jc w:val="both"/>
        <w:rPr>
          <w:rFonts w:asciiTheme="minorHAnsi" w:hAnsiTheme="minorHAnsi" w:cstheme="minorHAnsi"/>
        </w:rPr>
      </w:pPr>
      <w:proofErr w:type="spellStart"/>
      <w:r w:rsidRPr="0094572E">
        <w:rPr>
          <w:rFonts w:asciiTheme="minorHAnsi" w:hAnsiTheme="minorHAnsi" w:cstheme="minorHAnsi"/>
        </w:rPr>
        <w:t>While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the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global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dates</w:t>
      </w:r>
      <w:proofErr w:type="spellEnd"/>
      <w:r w:rsidRPr="0094572E">
        <w:rPr>
          <w:rFonts w:asciiTheme="minorHAnsi" w:hAnsiTheme="minorHAnsi" w:cstheme="minorHAnsi"/>
        </w:rPr>
        <w:t xml:space="preserve"> are </w:t>
      </w:r>
      <w:proofErr w:type="spellStart"/>
      <w:r w:rsidRPr="0094572E">
        <w:rPr>
          <w:rStyle w:val="Siln"/>
          <w:rFonts w:asciiTheme="minorHAnsi" w:hAnsiTheme="minorHAnsi" w:cstheme="minorHAnsi"/>
        </w:rPr>
        <w:t>March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22–28, 2026</w:t>
      </w:r>
      <w:r w:rsidRPr="0094572E">
        <w:rPr>
          <w:rFonts w:asciiTheme="minorHAnsi" w:hAnsiTheme="minorHAnsi" w:cstheme="minorHAnsi"/>
        </w:rPr>
        <w:t xml:space="preserve">, </w:t>
      </w:r>
      <w:proofErr w:type="spellStart"/>
      <w:r w:rsidRPr="0094572E">
        <w:rPr>
          <w:rFonts w:asciiTheme="minorHAnsi" w:hAnsiTheme="minorHAnsi" w:cstheme="minorHAnsi"/>
        </w:rPr>
        <w:t>some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regions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using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outdoor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pools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may</w:t>
      </w:r>
      <w:proofErr w:type="spellEnd"/>
      <w:r w:rsidRPr="0094572E">
        <w:rPr>
          <w:rFonts w:asciiTheme="minorHAnsi" w:hAnsiTheme="minorHAnsi" w:cstheme="minorHAnsi"/>
        </w:rPr>
        <w:t xml:space="preserve"> hold </w:t>
      </w:r>
      <w:proofErr w:type="spellStart"/>
      <w:r w:rsidRPr="0094572E">
        <w:rPr>
          <w:rFonts w:asciiTheme="minorHAnsi" w:hAnsiTheme="minorHAnsi" w:cstheme="minorHAnsi"/>
        </w:rPr>
        <w:t>events</w:t>
      </w:r>
      <w:proofErr w:type="spellEnd"/>
      <w:r w:rsidRPr="0094572E">
        <w:rPr>
          <w:rFonts w:asciiTheme="minorHAnsi" w:hAnsiTheme="minorHAnsi" w:cstheme="minorHAnsi"/>
        </w:rPr>
        <w:t xml:space="preserve"> on </w:t>
      </w:r>
      <w:r w:rsidRPr="0094572E">
        <w:rPr>
          <w:rStyle w:val="Siln"/>
          <w:rFonts w:asciiTheme="minorHAnsi" w:hAnsiTheme="minorHAnsi" w:cstheme="minorHAnsi"/>
        </w:rPr>
        <w:t>May 18–24</w:t>
      </w:r>
      <w:r w:rsidRPr="0094572E">
        <w:rPr>
          <w:rFonts w:asciiTheme="minorHAnsi" w:hAnsiTheme="minorHAnsi" w:cstheme="minorHAnsi"/>
        </w:rPr>
        <w:t xml:space="preserve">, </w:t>
      </w:r>
      <w:proofErr w:type="spellStart"/>
      <w:r w:rsidRPr="0094572E">
        <w:rPr>
          <w:rFonts w:asciiTheme="minorHAnsi" w:hAnsiTheme="minorHAnsi" w:cstheme="minorHAnsi"/>
        </w:rPr>
        <w:t>while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remaining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connected</w:t>
      </w:r>
      <w:proofErr w:type="spellEnd"/>
      <w:r w:rsidRPr="0094572E">
        <w:rPr>
          <w:rFonts w:asciiTheme="minorHAnsi" w:hAnsiTheme="minorHAnsi" w:cstheme="minorHAnsi"/>
        </w:rPr>
        <w:t xml:space="preserve"> to </w:t>
      </w:r>
      <w:proofErr w:type="spellStart"/>
      <w:r w:rsidRPr="0094572E">
        <w:rPr>
          <w:rFonts w:asciiTheme="minorHAnsi" w:hAnsiTheme="minorHAnsi" w:cstheme="minorHAnsi"/>
        </w:rPr>
        <w:t>the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global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celebration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of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World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Water Day</w:t>
      </w:r>
      <w:r w:rsidRPr="0094572E">
        <w:rPr>
          <w:rFonts w:asciiTheme="minorHAnsi" w:hAnsiTheme="minorHAnsi" w:cstheme="minorHAnsi"/>
        </w:rPr>
        <w:t>.</w:t>
      </w:r>
    </w:p>
    <w:p w:rsidR="00986681" w:rsidRPr="0094572E" w:rsidRDefault="00986681" w:rsidP="00307C44">
      <w:pPr>
        <w:pStyle w:val="Normlnweb"/>
        <w:jc w:val="both"/>
        <w:rPr>
          <w:rFonts w:asciiTheme="minorHAnsi" w:hAnsiTheme="minorHAnsi" w:cstheme="minorHAnsi"/>
        </w:rPr>
      </w:pPr>
      <w:proofErr w:type="spellStart"/>
      <w:r w:rsidRPr="0094572E">
        <w:rPr>
          <w:rStyle w:val="Siln"/>
          <w:rFonts w:asciiTheme="minorHAnsi" w:hAnsiTheme="minorHAnsi" w:cstheme="minorHAnsi"/>
        </w:rPr>
        <w:t>World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Watsu® </w:t>
      </w:r>
      <w:proofErr w:type="spellStart"/>
      <w:r w:rsidRPr="0094572E">
        <w:rPr>
          <w:rStyle w:val="Siln"/>
          <w:rFonts w:asciiTheme="minorHAnsi" w:hAnsiTheme="minorHAnsi" w:cstheme="minorHAnsi"/>
        </w:rPr>
        <w:t>Week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reminds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us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that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the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values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on </w:t>
      </w:r>
      <w:proofErr w:type="spellStart"/>
      <w:r w:rsidRPr="0094572E">
        <w:rPr>
          <w:rStyle w:val="Siln"/>
          <w:rFonts w:asciiTheme="minorHAnsi" w:hAnsiTheme="minorHAnsi" w:cstheme="minorHAnsi"/>
        </w:rPr>
        <w:t>which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aquatic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bodywork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is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built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— </w:t>
      </w:r>
      <w:proofErr w:type="spellStart"/>
      <w:r w:rsidRPr="0094572E">
        <w:rPr>
          <w:rStyle w:val="Siln"/>
          <w:rFonts w:asciiTheme="minorHAnsi" w:hAnsiTheme="minorHAnsi" w:cstheme="minorHAnsi"/>
        </w:rPr>
        <w:t>respect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, </w:t>
      </w:r>
      <w:proofErr w:type="spellStart"/>
      <w:r w:rsidRPr="0094572E">
        <w:rPr>
          <w:rStyle w:val="Siln"/>
          <w:rFonts w:asciiTheme="minorHAnsi" w:hAnsiTheme="minorHAnsi" w:cstheme="minorHAnsi"/>
        </w:rPr>
        <w:t>listening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, and </w:t>
      </w:r>
      <w:proofErr w:type="spellStart"/>
      <w:r w:rsidRPr="0094572E">
        <w:rPr>
          <w:rStyle w:val="Siln"/>
          <w:rFonts w:asciiTheme="minorHAnsi" w:hAnsiTheme="minorHAnsi" w:cstheme="minorHAnsi"/>
        </w:rPr>
        <w:t>deep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human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connection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— </w:t>
      </w:r>
      <w:proofErr w:type="spellStart"/>
      <w:r w:rsidRPr="0094572E">
        <w:rPr>
          <w:rStyle w:val="Siln"/>
          <w:rFonts w:asciiTheme="minorHAnsi" w:hAnsiTheme="minorHAnsi" w:cstheme="minorHAnsi"/>
        </w:rPr>
        <w:t>can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contribute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to </w:t>
      </w:r>
      <w:proofErr w:type="spellStart"/>
      <w:r w:rsidRPr="0094572E">
        <w:rPr>
          <w:rStyle w:val="Siln"/>
          <w:rFonts w:asciiTheme="minorHAnsi" w:hAnsiTheme="minorHAnsi" w:cstheme="minorHAnsi"/>
        </w:rPr>
        <w:t>greater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understanding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among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people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and to a more </w:t>
      </w:r>
      <w:proofErr w:type="spellStart"/>
      <w:r w:rsidRPr="0094572E">
        <w:rPr>
          <w:rStyle w:val="Siln"/>
          <w:rFonts w:asciiTheme="minorHAnsi" w:hAnsiTheme="minorHAnsi" w:cstheme="minorHAnsi"/>
        </w:rPr>
        <w:t>peaceful</w:t>
      </w:r>
      <w:proofErr w:type="spellEnd"/>
      <w:r w:rsidRPr="0094572E">
        <w:rPr>
          <w:rStyle w:val="Siln"/>
          <w:rFonts w:asciiTheme="minorHAnsi" w:hAnsiTheme="minorHAnsi" w:cstheme="minorHAnsi"/>
        </w:rPr>
        <w:t xml:space="preserve"> </w:t>
      </w:r>
      <w:proofErr w:type="spellStart"/>
      <w:r w:rsidRPr="0094572E">
        <w:rPr>
          <w:rStyle w:val="Siln"/>
          <w:rFonts w:asciiTheme="minorHAnsi" w:hAnsiTheme="minorHAnsi" w:cstheme="minorHAnsi"/>
        </w:rPr>
        <w:t>world</w:t>
      </w:r>
      <w:proofErr w:type="spellEnd"/>
      <w:r w:rsidRPr="0094572E">
        <w:rPr>
          <w:rStyle w:val="Siln"/>
          <w:rFonts w:asciiTheme="minorHAnsi" w:hAnsiTheme="minorHAnsi" w:cstheme="minorHAnsi"/>
        </w:rPr>
        <w:t>.</w:t>
      </w:r>
    </w:p>
    <w:p w:rsidR="00986681" w:rsidRPr="00307C44" w:rsidRDefault="00986681" w:rsidP="00986681">
      <w:pPr>
        <w:pStyle w:val="Normlnweb"/>
        <w:rPr>
          <w:rFonts w:asciiTheme="minorHAnsi" w:hAnsiTheme="minorHAnsi" w:cstheme="minorHAnsi"/>
          <w:sz w:val="28"/>
          <w:szCs w:val="28"/>
        </w:rPr>
      </w:pPr>
      <w:proofErr w:type="spellStart"/>
      <w:r w:rsidRPr="00307C44">
        <w:rPr>
          <w:rStyle w:val="Siln"/>
          <w:rFonts w:asciiTheme="minorHAnsi" w:hAnsiTheme="minorHAnsi" w:cstheme="minorHAnsi"/>
          <w:sz w:val="28"/>
          <w:szCs w:val="28"/>
        </w:rPr>
        <w:t>Peace</w:t>
      </w:r>
      <w:proofErr w:type="spellEnd"/>
      <w:r w:rsidRPr="00307C44">
        <w:rPr>
          <w:rStyle w:val="Siln"/>
          <w:rFonts w:asciiTheme="minorHAnsi" w:hAnsiTheme="minorHAnsi" w:cstheme="minorHAnsi"/>
          <w:sz w:val="28"/>
          <w:szCs w:val="28"/>
        </w:rPr>
        <w:t xml:space="preserve"> &amp; Love </w:t>
      </w:r>
      <w:proofErr w:type="spellStart"/>
      <w:r w:rsidRPr="00307C44">
        <w:rPr>
          <w:rStyle w:val="Siln"/>
          <w:rFonts w:asciiTheme="minorHAnsi" w:hAnsiTheme="minorHAnsi" w:cstheme="minorHAnsi"/>
          <w:sz w:val="28"/>
          <w:szCs w:val="28"/>
        </w:rPr>
        <w:t>for</w:t>
      </w:r>
      <w:proofErr w:type="spellEnd"/>
      <w:r w:rsidRPr="00307C44">
        <w:rPr>
          <w:rStyle w:val="Siln"/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07C44">
        <w:rPr>
          <w:rStyle w:val="Siln"/>
          <w:rFonts w:asciiTheme="minorHAnsi" w:hAnsiTheme="minorHAnsi" w:cstheme="minorHAnsi"/>
          <w:sz w:val="28"/>
          <w:szCs w:val="28"/>
        </w:rPr>
        <w:t>everyone</w:t>
      </w:r>
      <w:proofErr w:type="spellEnd"/>
      <w:r w:rsidRPr="00307C44">
        <w:rPr>
          <w:rStyle w:val="Siln"/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07C44">
        <w:rPr>
          <w:rStyle w:val="Siln"/>
          <w:rFonts w:asciiTheme="minorHAnsi" w:hAnsiTheme="minorHAnsi" w:cstheme="minorHAnsi"/>
          <w:sz w:val="28"/>
          <w:szCs w:val="28"/>
        </w:rPr>
        <w:t>around</w:t>
      </w:r>
      <w:proofErr w:type="spellEnd"/>
      <w:r w:rsidRPr="00307C44">
        <w:rPr>
          <w:rStyle w:val="Siln"/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07C44">
        <w:rPr>
          <w:rStyle w:val="Siln"/>
          <w:rFonts w:asciiTheme="minorHAnsi" w:hAnsiTheme="minorHAnsi" w:cstheme="minorHAnsi"/>
          <w:sz w:val="28"/>
          <w:szCs w:val="28"/>
        </w:rPr>
        <w:t>the</w:t>
      </w:r>
      <w:proofErr w:type="spellEnd"/>
      <w:r w:rsidRPr="00307C44">
        <w:rPr>
          <w:rStyle w:val="Siln"/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07C44">
        <w:rPr>
          <w:rStyle w:val="Siln"/>
          <w:rFonts w:asciiTheme="minorHAnsi" w:hAnsiTheme="minorHAnsi" w:cstheme="minorHAnsi"/>
          <w:sz w:val="28"/>
          <w:szCs w:val="28"/>
        </w:rPr>
        <w:t>world</w:t>
      </w:r>
      <w:proofErr w:type="spellEnd"/>
      <w:r w:rsidRPr="00307C44">
        <w:rPr>
          <w:rStyle w:val="Siln"/>
          <w:rFonts w:asciiTheme="minorHAnsi" w:hAnsiTheme="minorHAnsi" w:cstheme="minorHAnsi"/>
          <w:sz w:val="28"/>
          <w:szCs w:val="28"/>
        </w:rPr>
        <w:t>.</w:t>
      </w:r>
    </w:p>
    <w:p w:rsidR="00986681" w:rsidRPr="0094572E" w:rsidRDefault="00986681" w:rsidP="00986681">
      <w:pPr>
        <w:pStyle w:val="Normlnweb"/>
        <w:rPr>
          <w:rFonts w:asciiTheme="minorHAnsi" w:hAnsiTheme="minorHAnsi" w:cstheme="minorHAnsi"/>
        </w:rPr>
      </w:pPr>
      <w:r w:rsidRPr="0094572E">
        <w:rPr>
          <w:rFonts w:asciiTheme="minorHAnsi" w:hAnsiTheme="minorHAnsi" w:cstheme="minorHAnsi"/>
        </w:rPr>
        <w:t xml:space="preserve">More </w:t>
      </w:r>
      <w:proofErr w:type="spellStart"/>
      <w:r w:rsidRPr="0094572E">
        <w:rPr>
          <w:rFonts w:asciiTheme="minorHAnsi" w:hAnsiTheme="minorHAnsi" w:cstheme="minorHAnsi"/>
        </w:rPr>
        <w:t>information</w:t>
      </w:r>
      <w:proofErr w:type="spellEnd"/>
      <w:r w:rsidRPr="0094572E">
        <w:rPr>
          <w:rFonts w:asciiTheme="minorHAnsi" w:hAnsiTheme="minorHAnsi" w:cstheme="minorHAnsi"/>
        </w:rPr>
        <w:t xml:space="preserve"> and </w:t>
      </w:r>
      <w:proofErr w:type="spellStart"/>
      <w:r w:rsidRPr="0094572E">
        <w:rPr>
          <w:rFonts w:asciiTheme="minorHAnsi" w:hAnsiTheme="minorHAnsi" w:cstheme="minorHAnsi"/>
        </w:rPr>
        <w:t>participating</w:t>
      </w:r>
      <w:proofErr w:type="spellEnd"/>
      <w:r w:rsidRPr="0094572E">
        <w:rPr>
          <w:rFonts w:asciiTheme="minorHAnsi" w:hAnsiTheme="minorHAnsi" w:cstheme="minorHAnsi"/>
        </w:rPr>
        <w:t xml:space="preserve"> </w:t>
      </w:r>
      <w:proofErr w:type="spellStart"/>
      <w:r w:rsidRPr="0094572E">
        <w:rPr>
          <w:rFonts w:asciiTheme="minorHAnsi" w:hAnsiTheme="minorHAnsi" w:cstheme="minorHAnsi"/>
        </w:rPr>
        <w:t>countries</w:t>
      </w:r>
      <w:proofErr w:type="spellEnd"/>
      <w:r w:rsidRPr="0094572E">
        <w:rPr>
          <w:rFonts w:asciiTheme="minorHAnsi" w:hAnsiTheme="minorHAnsi" w:cstheme="minorHAnsi"/>
        </w:rPr>
        <w:t>:</w:t>
      </w:r>
      <w:r w:rsidRPr="0094572E">
        <w:rPr>
          <w:rFonts w:asciiTheme="minorHAnsi" w:hAnsiTheme="minorHAnsi" w:cstheme="minorHAnsi"/>
        </w:rPr>
        <w:br/>
      </w:r>
      <w:hyperlink r:id="rId6" w:tgtFrame="_new" w:history="1">
        <w:r w:rsidRPr="0094572E">
          <w:rPr>
            <w:rStyle w:val="Hypertextovodkaz"/>
            <w:rFonts w:asciiTheme="minorHAnsi" w:hAnsiTheme="minorHAnsi" w:cstheme="minorHAnsi"/>
            <w:b/>
            <w:bCs/>
          </w:rPr>
          <w:t>www.worldwatsuweek.com</w:t>
        </w:r>
      </w:hyperlink>
    </w:p>
    <w:p w:rsidR="009A1284" w:rsidRPr="00986681" w:rsidRDefault="009A1284" w:rsidP="00986681">
      <w:bookmarkStart w:id="0" w:name="_GoBack"/>
      <w:bookmarkEnd w:id="0"/>
    </w:p>
    <w:sectPr w:rsidR="009A1284" w:rsidRPr="00986681" w:rsidSect="00E761ED">
      <w:headerReference w:type="default" r:id="rId7"/>
      <w:footerReference w:type="default" r:id="rId8"/>
      <w:pgSz w:w="11906" w:h="16838"/>
      <w:pgMar w:top="6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C36" w:rsidRDefault="009C2C36" w:rsidP="00E761ED">
      <w:pPr>
        <w:spacing w:after="0" w:line="240" w:lineRule="auto"/>
      </w:pPr>
      <w:r>
        <w:separator/>
      </w:r>
    </w:p>
  </w:endnote>
  <w:endnote w:type="continuationSeparator" w:id="0">
    <w:p w:rsidR="009C2C36" w:rsidRDefault="009C2C36" w:rsidP="00E76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ED" w:rsidRDefault="00E761ED" w:rsidP="00E761ED">
    <w:pPr>
      <w:pStyle w:val="Zpat"/>
      <w:pBdr>
        <w:top w:val="single" w:sz="4" w:space="1" w:color="auto"/>
      </w:pBdr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</w:pPr>
    <w:proofErr w:type="spellStart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>Worldwide</w:t>
    </w:r>
    <w:proofErr w:type="spellEnd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 xml:space="preserve"> </w:t>
    </w:r>
    <w:proofErr w:type="spellStart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>Aquatic</w:t>
    </w:r>
    <w:proofErr w:type="spellEnd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 xml:space="preserve"> </w:t>
    </w:r>
    <w:proofErr w:type="spellStart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>Bodywork</w:t>
    </w:r>
    <w:proofErr w:type="spellEnd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 xml:space="preserve"> </w:t>
    </w:r>
    <w:proofErr w:type="spellStart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>Association</w:t>
    </w:r>
    <w:proofErr w:type="spellEnd"/>
    <w:r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 xml:space="preserve">                                       </w:t>
    </w:r>
    <w:hyperlink r:id="rId1" w:history="1">
      <w:r w:rsidRPr="00A55786">
        <w:rPr>
          <w:rStyle w:val="Hypertextovodkaz"/>
          <w:rFonts w:ascii="Segoe UI Historic" w:hAnsi="Segoe UI Historic" w:cs="Segoe UI Historic"/>
          <w:b/>
          <w:bCs/>
          <w:sz w:val="23"/>
          <w:szCs w:val="23"/>
          <w:bdr w:val="none" w:sz="0" w:space="0" w:color="auto" w:frame="1"/>
          <w:shd w:val="clear" w:color="auto" w:fill="FFFFFF"/>
        </w:rPr>
        <w:t>www.waba.pro</w:t>
      </w:r>
    </w:hyperlink>
    <w:r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 xml:space="preserve">   </w:t>
    </w:r>
  </w:p>
  <w:p w:rsidR="00E761ED" w:rsidRPr="00366E0B" w:rsidRDefault="00E761ED" w:rsidP="00E761ED">
    <w:pPr>
      <w:pStyle w:val="Zpat"/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</w:pPr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>Rivera-</w:t>
    </w:r>
    <w:proofErr w:type="spellStart"/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>Bironico</w:t>
    </w:r>
    <w:proofErr w:type="spellEnd"/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 xml:space="preserve"> </w:t>
    </w:r>
    <w:proofErr w:type="spellStart"/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>Switzerland</w:t>
    </w:r>
    <w:proofErr w:type="spellEnd"/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 xml:space="preserve">, </w:t>
    </w:r>
    <w:r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 xml:space="preserve">                                                                            </w:t>
    </w:r>
    <w:hyperlink r:id="rId2" w:history="1">
      <w:r w:rsidRPr="00A55786">
        <w:rPr>
          <w:rStyle w:val="Hypertextovodkaz"/>
          <w:rFonts w:ascii="Segoe UI Historic" w:hAnsi="Segoe UI Historic" w:cs="Segoe UI Historic"/>
          <w:bCs/>
          <w:sz w:val="20"/>
          <w:szCs w:val="20"/>
          <w:bdr w:val="none" w:sz="0" w:space="0" w:color="auto" w:frame="1"/>
          <w:shd w:val="clear" w:color="auto" w:fill="FFFFFF"/>
        </w:rPr>
        <w:t>marketing@waba.pro</w:t>
      </w:r>
    </w:hyperlink>
    <w:r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 xml:space="preserve"> </w:t>
    </w:r>
  </w:p>
  <w:p w:rsidR="00E761ED" w:rsidRDefault="00E761ED">
    <w:pPr>
      <w:pStyle w:val="Zpat"/>
    </w:pPr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>CH-6802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C36" w:rsidRDefault="009C2C36" w:rsidP="00E761ED">
      <w:pPr>
        <w:spacing w:after="0" w:line="240" w:lineRule="auto"/>
      </w:pPr>
      <w:r>
        <w:separator/>
      </w:r>
    </w:p>
  </w:footnote>
  <w:footnote w:type="continuationSeparator" w:id="0">
    <w:p w:rsidR="009C2C36" w:rsidRDefault="009C2C36" w:rsidP="00E76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ED" w:rsidRPr="00307C44" w:rsidRDefault="00E761ED" w:rsidP="00E761ED">
    <w:pPr>
      <w:rPr>
        <w:sz w:val="56"/>
        <w:szCs w:val="56"/>
      </w:rPr>
    </w:pPr>
    <w:r w:rsidRPr="00E761ED">
      <w:rPr>
        <w:rFonts w:cstheme="minorHAnsi"/>
        <w:noProof/>
        <w:sz w:val="44"/>
        <w:szCs w:val="44"/>
        <w:lang w:eastAsia="cs-CZ"/>
      </w:rPr>
      <w:drawing>
        <wp:anchor distT="0" distB="0" distL="114300" distR="114300" simplePos="0" relativeHeight="251660288" behindDoc="1" locked="0" layoutInCell="1" allowOverlap="1" wp14:anchorId="2C22676C" wp14:editId="3EE6684F">
          <wp:simplePos x="0" y="0"/>
          <wp:positionH relativeFrom="margin">
            <wp:align>right</wp:align>
          </wp:positionH>
          <wp:positionV relativeFrom="paragraph">
            <wp:posOffset>-249555</wp:posOffset>
          </wp:positionV>
          <wp:extent cx="1409700" cy="726440"/>
          <wp:effectExtent l="0" t="0" r="0" b="0"/>
          <wp:wrapTight wrapText="bothSides">
            <wp:wrapPolygon edited="0">
              <wp:start x="8173" y="0"/>
              <wp:lineTo x="1751" y="7364"/>
              <wp:lineTo x="1168" y="9063"/>
              <wp:lineTo x="2627" y="9063"/>
              <wp:lineTo x="2043" y="16427"/>
              <wp:lineTo x="7297" y="20392"/>
              <wp:lineTo x="9049" y="20958"/>
              <wp:lineTo x="10216" y="20958"/>
              <wp:lineTo x="19557" y="20392"/>
              <wp:lineTo x="20724" y="18692"/>
              <wp:lineTo x="18973" y="18126"/>
              <wp:lineTo x="20141" y="8497"/>
              <wp:lineTo x="10216" y="0"/>
              <wp:lineTo x="8173" y="0"/>
            </wp:wrapPolygon>
          </wp:wrapTight>
          <wp:docPr id="23" name="Obrázek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wab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9700" cy="726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761ED">
      <w:rPr>
        <w:noProof/>
        <w:sz w:val="44"/>
        <w:szCs w:val="44"/>
        <w:lang w:eastAsia="cs-CZ"/>
      </w:rPr>
      <w:drawing>
        <wp:anchor distT="0" distB="0" distL="114300" distR="114300" simplePos="0" relativeHeight="251659264" behindDoc="1" locked="0" layoutInCell="1" allowOverlap="1" wp14:anchorId="283C82E1" wp14:editId="3475C5F5">
          <wp:simplePos x="0" y="0"/>
          <wp:positionH relativeFrom="margin">
            <wp:posOffset>-175895</wp:posOffset>
          </wp:positionH>
          <wp:positionV relativeFrom="paragraph">
            <wp:posOffset>-373380</wp:posOffset>
          </wp:positionV>
          <wp:extent cx="1476375" cy="914400"/>
          <wp:effectExtent l="0" t="0" r="0" b="0"/>
          <wp:wrapTight wrapText="bothSides">
            <wp:wrapPolygon edited="0">
              <wp:start x="5295" y="900"/>
              <wp:lineTo x="3066" y="3600"/>
              <wp:lineTo x="279" y="7650"/>
              <wp:lineTo x="279" y="11250"/>
              <wp:lineTo x="1115" y="16200"/>
              <wp:lineTo x="2508" y="18450"/>
              <wp:lineTo x="2787" y="19350"/>
              <wp:lineTo x="5017" y="19350"/>
              <wp:lineTo x="6689" y="18450"/>
              <wp:lineTo x="18674" y="16650"/>
              <wp:lineTo x="18952" y="16200"/>
              <wp:lineTo x="20903" y="9000"/>
              <wp:lineTo x="21182" y="5850"/>
              <wp:lineTo x="17280" y="3600"/>
              <wp:lineTo x="7804" y="900"/>
              <wp:lineTo x="5295" y="900"/>
            </wp:wrapPolygon>
          </wp:wrapTight>
          <wp:docPr id="24" name="Obráze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ABA logo WWwee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761ED">
      <w:rPr>
        <w:sz w:val="44"/>
        <w:szCs w:val="44"/>
      </w:rPr>
      <w:t>SHORT PRESS</w:t>
    </w:r>
    <w:r w:rsidRPr="00307C44">
      <w:rPr>
        <w:sz w:val="56"/>
        <w:szCs w:val="56"/>
      </w:rPr>
      <w:t xml:space="preserve"> </w:t>
    </w:r>
    <w:r w:rsidRPr="00E761ED">
      <w:rPr>
        <w:sz w:val="44"/>
        <w:szCs w:val="44"/>
      </w:rPr>
      <w:t>RELEASE</w:t>
    </w:r>
  </w:p>
  <w:p w:rsidR="00E761ED" w:rsidRDefault="00E761ED" w:rsidP="00E761ED">
    <w:pPr>
      <w:pStyle w:val="Zhlav"/>
      <w:pBdr>
        <w:bottom w:val="single" w:sz="4" w:space="1" w:color="auto"/>
      </w:pBdr>
    </w:pPr>
    <w:r>
      <w:tab/>
    </w:r>
  </w:p>
  <w:p w:rsidR="00E761ED" w:rsidRDefault="00E761E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88D"/>
    <w:rsid w:val="00307C44"/>
    <w:rsid w:val="003E282D"/>
    <w:rsid w:val="0040088D"/>
    <w:rsid w:val="005B00B5"/>
    <w:rsid w:val="0094572E"/>
    <w:rsid w:val="00986681"/>
    <w:rsid w:val="009A1284"/>
    <w:rsid w:val="009C2C36"/>
    <w:rsid w:val="00BF60EE"/>
    <w:rsid w:val="00E7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D24802"/>
  <w15:chartTrackingRefBased/>
  <w15:docId w15:val="{0670510C-8089-4418-AC86-8569AE884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4008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4008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866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0088D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40088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00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40088D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40088D"/>
    <w:rPr>
      <w:color w:val="0000FF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8668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E76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761ED"/>
  </w:style>
  <w:style w:type="paragraph" w:styleId="Zpat">
    <w:name w:val="footer"/>
    <w:basedOn w:val="Normln"/>
    <w:link w:val="ZpatChar"/>
    <w:uiPriority w:val="99"/>
    <w:unhideWhenUsed/>
    <w:rsid w:val="00E76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6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6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orldwatsuwee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arketing@waba.pro" TargetMode="External"/><Relationship Id="rId1" Type="http://schemas.openxmlformats.org/officeDocument/2006/relationships/hyperlink" Target="http://www.waba.p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243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zdenka</cp:lastModifiedBy>
  <cp:revision>2</cp:revision>
  <dcterms:created xsi:type="dcterms:W3CDTF">2026-03-07T12:40:00Z</dcterms:created>
  <dcterms:modified xsi:type="dcterms:W3CDTF">2026-03-07T21:01:00Z</dcterms:modified>
</cp:coreProperties>
</file>